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4822" w:rsidRDefault="00F54822">
      <w:pPr>
        <w:spacing w:after="0" w:line="240" w:lineRule="auto"/>
        <w:rPr>
          <w:rFonts w:ascii="Times New Roman" w:eastAsia="Times New Roman" w:hAnsi="Times New Roman" w:cs="Times New Roman"/>
          <w:b/>
          <w:sz w:val="24"/>
          <w:szCs w:val="24"/>
        </w:rPr>
      </w:pPr>
    </w:p>
    <w:p w14:paraId="00000002" w14:textId="77777777" w:rsidR="00F54822" w:rsidRDefault="00F54822">
      <w:pPr>
        <w:spacing w:after="0" w:line="240" w:lineRule="auto"/>
        <w:rPr>
          <w:rFonts w:ascii="Times New Roman" w:eastAsia="Times New Roman" w:hAnsi="Times New Roman" w:cs="Times New Roman"/>
          <w:sz w:val="24"/>
          <w:szCs w:val="24"/>
        </w:rPr>
      </w:pPr>
    </w:p>
    <w:p w14:paraId="00000003" w14:textId="77777777" w:rsidR="00F54822" w:rsidRDefault="00F54822">
      <w:pPr>
        <w:spacing w:after="0" w:line="240" w:lineRule="auto"/>
        <w:rPr>
          <w:rFonts w:ascii="Times New Roman" w:eastAsia="Times New Roman" w:hAnsi="Times New Roman" w:cs="Times New Roman"/>
          <w:sz w:val="24"/>
          <w:szCs w:val="24"/>
        </w:rPr>
      </w:pPr>
    </w:p>
    <w:p w14:paraId="00000004" w14:textId="77777777" w:rsidR="00F54822"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РЕГЛАМЕНТ</w:t>
      </w:r>
    </w:p>
    <w:p w14:paraId="00000005" w14:textId="2DBE1931" w:rsidR="00F54822" w:rsidRDefault="008C7E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Весеннего</w:t>
      </w:r>
      <w:r w:rsidR="00000000">
        <w:rPr>
          <w:rFonts w:ascii="Times New Roman" w:eastAsia="Times New Roman" w:hAnsi="Times New Roman" w:cs="Times New Roman"/>
          <w:b/>
          <w:sz w:val="24"/>
          <w:szCs w:val="24"/>
        </w:rPr>
        <w:t xml:space="preserve"> Первенства Клуба интеллектуальных игр города Курска</w:t>
      </w:r>
    </w:p>
    <w:p w14:paraId="00000006" w14:textId="659421BA" w:rsidR="00F54822"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спортивной «Своей Игре» 202</w:t>
      </w:r>
      <w:r w:rsidR="008C7E50">
        <w:rPr>
          <w:rFonts w:ascii="Times New Roman" w:eastAsia="Times New Roman" w:hAnsi="Times New Roman" w:cs="Times New Roman"/>
          <w:b/>
          <w:sz w:val="24"/>
          <w:szCs w:val="24"/>
          <w:lang w:val="ru-RU"/>
        </w:rPr>
        <w:t>6</w:t>
      </w:r>
      <w:r>
        <w:rPr>
          <w:rFonts w:ascii="Times New Roman" w:eastAsia="Times New Roman" w:hAnsi="Times New Roman" w:cs="Times New Roman"/>
          <w:b/>
          <w:sz w:val="24"/>
          <w:szCs w:val="24"/>
        </w:rPr>
        <w:t>г.</w:t>
      </w:r>
    </w:p>
    <w:p w14:paraId="00000007" w14:textId="77777777" w:rsidR="00F54822" w:rsidRDefault="00F54822">
      <w:pPr>
        <w:spacing w:after="0" w:line="240" w:lineRule="auto"/>
        <w:rPr>
          <w:rFonts w:ascii="Times New Roman" w:eastAsia="Times New Roman" w:hAnsi="Times New Roman" w:cs="Times New Roman"/>
          <w:sz w:val="24"/>
          <w:szCs w:val="24"/>
        </w:rPr>
      </w:pPr>
    </w:p>
    <w:p w14:paraId="00000008" w14:textId="77777777" w:rsidR="00F5482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Общие положения. </w:t>
      </w:r>
    </w:p>
    <w:p w14:paraId="00000009" w14:textId="50777728"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sidR="008C7E50">
        <w:rPr>
          <w:rFonts w:ascii="Times New Roman" w:eastAsia="Times New Roman" w:hAnsi="Times New Roman" w:cs="Times New Roman"/>
          <w:sz w:val="24"/>
          <w:szCs w:val="24"/>
        </w:rPr>
        <w:t>Весеннее</w:t>
      </w:r>
      <w:r>
        <w:rPr>
          <w:rFonts w:ascii="Times New Roman" w:eastAsia="Times New Roman" w:hAnsi="Times New Roman" w:cs="Times New Roman"/>
          <w:sz w:val="24"/>
          <w:szCs w:val="24"/>
        </w:rPr>
        <w:t xml:space="preserve"> первенство Клуба интеллектуальных игр города Курска 202</w:t>
      </w:r>
      <w:r w:rsidR="008C7E50">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xml:space="preserve"> г. по спортивной «Своей Игре» (далее — Первенство) проводится с целями популяризации спортивной «Своей Игры» как формы интеллектуального досуга и выявления сильнейших игроков. </w:t>
      </w:r>
    </w:p>
    <w:p w14:paraId="0000000A"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Организатором Первенства является Курская региональная молодежная общественная организация «Клуб интеллектуальных игр». </w:t>
      </w:r>
    </w:p>
    <w:p w14:paraId="0000000B" w14:textId="77777777" w:rsidR="00F54822" w:rsidRDefault="00F54822">
      <w:pPr>
        <w:spacing w:after="0" w:line="360" w:lineRule="auto"/>
        <w:rPr>
          <w:rFonts w:ascii="Times New Roman" w:eastAsia="Times New Roman" w:hAnsi="Times New Roman" w:cs="Times New Roman"/>
          <w:sz w:val="24"/>
          <w:szCs w:val="24"/>
        </w:rPr>
      </w:pPr>
    </w:p>
    <w:p w14:paraId="0000000C" w14:textId="77777777" w:rsidR="00F5482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Участники Первенства. </w:t>
      </w:r>
    </w:p>
    <w:p w14:paraId="0000000D"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Первенство является личным соревнованием. </w:t>
      </w:r>
    </w:p>
    <w:p w14:paraId="0000000E" w14:textId="436170CA"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w:t>
      </w:r>
      <w:r>
        <w:rPr>
          <w:rFonts w:ascii="Times New Roman" w:eastAsia="Times New Roman" w:hAnsi="Times New Roman" w:cs="Times New Roman"/>
          <w:sz w:val="24"/>
          <w:szCs w:val="24"/>
        </w:rPr>
        <w:t xml:space="preserve"> В Первенстве разыгрывается звание победителя </w:t>
      </w:r>
      <w:r w:rsidR="008C7E50">
        <w:rPr>
          <w:rFonts w:ascii="Times New Roman" w:eastAsia="Times New Roman" w:hAnsi="Times New Roman" w:cs="Times New Roman"/>
          <w:sz w:val="24"/>
          <w:szCs w:val="24"/>
        </w:rPr>
        <w:t>Весеннего</w:t>
      </w:r>
      <w:r>
        <w:rPr>
          <w:rFonts w:ascii="Times New Roman" w:eastAsia="Times New Roman" w:hAnsi="Times New Roman" w:cs="Times New Roman"/>
          <w:sz w:val="24"/>
          <w:szCs w:val="24"/>
        </w:rPr>
        <w:t xml:space="preserve"> Первенства Клуба интеллектуальных игр города Курска по спортивной «Своей Игре» 202</w:t>
      </w:r>
      <w:r w:rsidR="008C7E50">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xml:space="preserve"> года. </w:t>
      </w:r>
    </w:p>
    <w:p w14:paraId="0000000F"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Pr>
          <w:rFonts w:ascii="Times New Roman" w:eastAsia="Times New Roman" w:hAnsi="Times New Roman" w:cs="Times New Roman"/>
          <w:sz w:val="24"/>
          <w:szCs w:val="24"/>
        </w:rPr>
        <w:t xml:space="preserve"> В Первенстве может принимать участие любой гражданин РФ, признающий и выполняющий требования и условия настоящего регламента. </w:t>
      </w:r>
    </w:p>
    <w:p w14:paraId="00000010"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2.4.</w:t>
      </w:r>
      <w:r>
        <w:rPr>
          <w:rFonts w:ascii="Times New Roman" w:eastAsia="Times New Roman" w:hAnsi="Times New Roman" w:cs="Times New Roman"/>
          <w:sz w:val="24"/>
          <w:szCs w:val="24"/>
        </w:rPr>
        <w:t xml:space="preserve"> Место проведения Первенства – г. Курск, Курский государственный университет (КГУ). </w:t>
      </w:r>
    </w:p>
    <w:p w14:paraId="00000011"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Участники Первенства должны проявлять уважение и корректность по отношению к другим участникам, работникам и представителям администрации КГУ. Участники Первенства должны соблюдать правила внутреннего распорядка КГУ. Все конфликтные ситуации, возникающие в ходе Первенства, решаются руководством КРМОО «Клуб интеллектуальных игр». </w:t>
      </w:r>
    </w:p>
    <w:p w14:paraId="00000012" w14:textId="77777777" w:rsidR="00F54822" w:rsidRDefault="00F54822">
      <w:pPr>
        <w:spacing w:after="0" w:line="360" w:lineRule="auto"/>
        <w:rPr>
          <w:rFonts w:ascii="Times New Roman" w:eastAsia="Times New Roman" w:hAnsi="Times New Roman" w:cs="Times New Roman"/>
          <w:sz w:val="24"/>
          <w:szCs w:val="24"/>
        </w:rPr>
      </w:pPr>
    </w:p>
    <w:p w14:paraId="00000013" w14:textId="77777777" w:rsidR="00F54822" w:rsidRDefault="00F54822">
      <w:pPr>
        <w:spacing w:after="0" w:line="360" w:lineRule="auto"/>
        <w:rPr>
          <w:rFonts w:ascii="Times New Roman" w:eastAsia="Times New Roman" w:hAnsi="Times New Roman" w:cs="Times New Roman"/>
          <w:sz w:val="24"/>
          <w:szCs w:val="24"/>
        </w:rPr>
      </w:pPr>
    </w:p>
    <w:p w14:paraId="00000014" w14:textId="77777777" w:rsidR="00F5482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Порядок проведения игр. </w:t>
      </w:r>
    </w:p>
    <w:p w14:paraId="00000016" w14:textId="757AD3E0" w:rsidR="00F54822"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8C7E50">
        <w:rPr>
          <w:rFonts w:ascii="Times New Roman" w:eastAsia="Times New Roman" w:hAnsi="Times New Roman" w:cs="Times New Roman"/>
          <w:b/>
          <w:sz w:val="24"/>
          <w:szCs w:val="24"/>
          <w:lang w:val="ru-RU"/>
        </w:rPr>
        <w:t>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8C7E50">
        <w:rPr>
          <w:rFonts w:ascii="Times New Roman" w:eastAsia="Times New Roman" w:hAnsi="Times New Roman" w:cs="Times New Roman"/>
          <w:sz w:val="24"/>
          <w:szCs w:val="24"/>
          <w:lang w:val="ru-RU"/>
        </w:rPr>
        <w:t>Э</w:t>
      </w:r>
      <w:r>
        <w:rPr>
          <w:rFonts w:ascii="Times New Roman" w:eastAsia="Times New Roman" w:hAnsi="Times New Roman" w:cs="Times New Roman"/>
          <w:sz w:val="24"/>
          <w:szCs w:val="24"/>
        </w:rPr>
        <w:t xml:space="preserve">тапом Первенства может быть признан любой турнир по спортивной «Своей Игре», проводимый в КРМОО «Клуб интеллектуальных игр» безотносительно числа участников (за исключением тематических турниров). </w:t>
      </w:r>
    </w:p>
    <w:p w14:paraId="00000017" w14:textId="76E6E026" w:rsidR="00F54822"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8C7E50">
        <w:rPr>
          <w:rFonts w:ascii="Times New Roman" w:eastAsia="Times New Roman" w:hAnsi="Times New Roman" w:cs="Times New Roman"/>
          <w:b/>
          <w:sz w:val="24"/>
          <w:szCs w:val="24"/>
          <w:lang w:val="ru-RU"/>
        </w:rPr>
        <w:t>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В случае если игрок, проводящий турнир по спортивной «Своей Игре», желает, чтобы данный турнир являлся этапом Первенства, то не позднее, чем за неделю до его проведения он обязан подать заявку на проведение турнира в зачёт Первенства. </w:t>
      </w:r>
    </w:p>
    <w:p w14:paraId="00000018" w14:textId="4CA7268E"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8C7E50">
        <w:rPr>
          <w:rFonts w:ascii="Times New Roman" w:eastAsia="Times New Roman" w:hAnsi="Times New Roman" w:cs="Times New Roman"/>
          <w:b/>
          <w:sz w:val="24"/>
          <w:szCs w:val="24"/>
          <w:lang w:val="ru-RU"/>
        </w:rPr>
        <w:t>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Количество этапов – не менее трёх</w:t>
      </w:r>
    </w:p>
    <w:p w14:paraId="00000019" w14:textId="5B45A42A"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8C7E50">
        <w:rPr>
          <w:rFonts w:ascii="Times New Roman" w:eastAsia="Times New Roman" w:hAnsi="Times New Roman" w:cs="Times New Roman"/>
          <w:b/>
          <w:sz w:val="24"/>
          <w:szCs w:val="24"/>
          <w:lang w:val="ru-RU"/>
        </w:rPr>
        <w:t>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Участие в этапах </w:t>
      </w:r>
      <w:r w:rsidR="008C7E50">
        <w:rPr>
          <w:rFonts w:ascii="Times New Roman" w:eastAsia="Times New Roman" w:hAnsi="Times New Roman" w:cs="Times New Roman"/>
          <w:sz w:val="24"/>
          <w:szCs w:val="24"/>
          <w:lang w:val="ru-RU"/>
        </w:rPr>
        <w:t xml:space="preserve">Первенства </w:t>
      </w:r>
      <w:r>
        <w:rPr>
          <w:rFonts w:ascii="Times New Roman" w:eastAsia="Times New Roman" w:hAnsi="Times New Roman" w:cs="Times New Roman"/>
          <w:sz w:val="24"/>
          <w:szCs w:val="24"/>
        </w:rPr>
        <w:t>является бесплатным</w:t>
      </w:r>
    </w:p>
    <w:p w14:paraId="0000001A" w14:textId="5667B85F"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Схема каждого этапа Первенства формируется следующим образом (в зависимости от числа заявившихся на данный этап участников): </w:t>
      </w:r>
    </w:p>
    <w:p w14:paraId="0000001B"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6-8 участников – 2 отборочных боя по 3-4 человека. Финал – 4 человека; </w:t>
      </w:r>
    </w:p>
    <w:p w14:paraId="0000001C"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9-12 участников – 3 отборочных боя по 3-4 человека. Финал – 5 человек; </w:t>
      </w:r>
    </w:p>
    <w:p w14:paraId="0000001D"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13-15 участников – 3 отборочных боя по 4-5 человек. Финал – 5 человек; </w:t>
      </w:r>
    </w:p>
    <w:p w14:paraId="0000001E"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16-20 участников – 4 отборочных боя по 4-5 человек. Финал – 5 человек; </w:t>
      </w:r>
    </w:p>
    <w:p w14:paraId="0000001F"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21-25 участников – 5 отборочных боев по 4-5 человек. Финал – 5 человек; </w:t>
      </w:r>
    </w:p>
    <w:p w14:paraId="00000020" w14:textId="77777777" w:rsidR="00F54822" w:rsidRDefault="00000000">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Максимальное количество участников отборочного этапа – 25 человек</w:t>
      </w:r>
    </w:p>
    <w:p w14:paraId="00000021" w14:textId="2D656E62"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Бои проводятся по правилам спортивной «Своей Игры» без фальстартов, а именно: </w:t>
      </w:r>
    </w:p>
    <w:p w14:paraId="00000022"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Игрок может дать сигнал о готовности отвечать в любой момент после начала чтения вопроса (после сигнала ведущего). </w:t>
      </w:r>
    </w:p>
    <w:p w14:paraId="00000023"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Право и обязанность ответа на вопрос получает игрок, который первым подал сигнал о готовности дать ответ. </w:t>
      </w:r>
    </w:p>
    <w:p w14:paraId="00000024"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случае если игрок дал сигнал готовности отвечать во время чтения вопроса, чтение вопроса прекращается, а просигналивший игрок обязан дать ответ. Формулировка вопроса не уточняется. </w:t>
      </w:r>
    </w:p>
    <w:p w14:paraId="00000025"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несовпадении ответа с правильным ответом на полный вопрос ответ считается неправильным. </w:t>
      </w:r>
    </w:p>
    <w:p w14:paraId="00000026"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случае неверного ответа одного из игроков неоконченный вопрос читается до конца для остальных участников боя. </w:t>
      </w:r>
    </w:p>
    <w:p w14:paraId="00000027"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После полного окончания чтения вопроса игроки могут дать сигнал о готовности дать ответ в течение 5-ти секунд после окончания чтения вопроса (до сигнала ведущего). </w:t>
      </w:r>
    </w:p>
    <w:p w14:paraId="00000028"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Если игрок дал правильный ответ, к набранным игроком очкам добавляется стоимость вопроса, при неправильном ответе стоимость вопроса вычитается из набранных игроком очков. </w:t>
      </w:r>
    </w:p>
    <w:p w14:paraId="00000029"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каждой теме разыгрывается по пять вопросов стоимостью соответственно: 10, 20, 30, 40 и 50 очков. Вопросы зачитываются по порядку от вопроса стоимостью 10 очков к вопросу стоимостью 50 очков. </w:t>
      </w:r>
    </w:p>
    <w:p w14:paraId="0000002A"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тем в каждом бое отборочного этапа (включая финалы отборочных этапов) определяется по формуле: 1 тема на каждого участника Первенства + 1 тема. </w:t>
      </w:r>
    </w:p>
    <w:p w14:paraId="0000002B" w14:textId="21BB75D5"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Распределение мест по результатам боя. </w:t>
      </w:r>
    </w:p>
    <w:p w14:paraId="0000002C"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участники, не давшие в течение боя ни одного правильного ответа, считаются поделившими последние места (независимо от набранных очков) и лишаются права выхода в финальный этап. </w:t>
      </w:r>
    </w:p>
    <w:p w14:paraId="0000002D"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Остальные места (победители отборочных боев) распределяются в соответствии с набранными очками, - чем больше очков, тем выше место. </w:t>
      </w:r>
    </w:p>
    <w:p w14:paraId="0000002E"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случае равенства очков у нескольких участников (в т.ч. для распределения дополнительных мест в финале), вступают в силу дополнительные показатели (каждый следующий, только в случае равенства предыдущего): </w:t>
      </w:r>
    </w:p>
    <w:p w14:paraId="0000002F"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сумма очков, полученных за правильные ответы; </w:t>
      </w:r>
    </w:p>
    <w:p w14:paraId="00000030"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количество правильных ответов за «50», количество правильных ответов за «40»</w:t>
      </w:r>
      <w:r>
        <w:rPr>
          <w:rFonts w:ascii="Times New Roman" w:eastAsia="Times New Roman" w:hAnsi="Times New Roman" w:cs="Times New Roman"/>
          <w:sz w:val="24"/>
          <w:szCs w:val="24"/>
        </w:rPr>
        <w:br/>
        <w:t xml:space="preserve">и т.д. </w:t>
      </w:r>
    </w:p>
    <w:p w14:paraId="00000031"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равенства всех показателей проводится перестрелка. Ее участники играют 1 дополнительную тему; в финал выходит игрок, набравший наибольшее количество очков. Если по итогам одной темы не удается выявить победителя, участники продолжают играть до первого изменения в счете. </w:t>
      </w:r>
    </w:p>
    <w:p w14:paraId="00000032" w14:textId="77777777" w:rsidR="00F54822" w:rsidRDefault="00F54822">
      <w:pPr>
        <w:spacing w:after="0" w:line="360" w:lineRule="auto"/>
        <w:rPr>
          <w:rFonts w:ascii="Times New Roman" w:eastAsia="Times New Roman" w:hAnsi="Times New Roman" w:cs="Times New Roman"/>
          <w:sz w:val="24"/>
          <w:szCs w:val="24"/>
        </w:rPr>
      </w:pPr>
    </w:p>
    <w:p w14:paraId="00000033" w14:textId="468F246B"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Некорректное поведение во время игры может повлечь игровые санкции со стороны оргкомитета, а именно (по возрастанию строгости): </w:t>
      </w:r>
    </w:p>
    <w:p w14:paraId="00000034"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замечание; </w:t>
      </w:r>
    </w:p>
    <w:p w14:paraId="00000035"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перемещение в задние ряды зрительного зала (эти санкции могут применяться единолично ведущим непосредственно в течение боя); </w:t>
      </w:r>
    </w:p>
    <w:p w14:paraId="00000036"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удаление из зрительного зала на время неучастия в боях; </w:t>
      </w:r>
    </w:p>
    <w:p w14:paraId="00000037"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дисквалификация участника на данный этап; </w:t>
      </w:r>
    </w:p>
    <w:p w14:paraId="00000038"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дисквалификация участника до окончания Первенства (санкции применяются только на основании решения оргкомитета, обжаловать которые игроки могут в Совете КРМОО «Клуб интеллектуальных игр»). </w:t>
      </w:r>
    </w:p>
    <w:p w14:paraId="00000039" w14:textId="30F255B8"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Ведущий отборочного этапа не имеет права подсказывать игрокам (давать информацию, не содержащуюся в вопросе, либо же проговаривать отдельные части вопроса после прочтения вопроса целиком). </w:t>
      </w:r>
    </w:p>
    <w:p w14:paraId="0000003A" w14:textId="3729AF2F"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Спорные ситуации, возникшие во время проведения этапов Первенства, могут быть решены с помощью апелляции на зачет дуального ответа или некорректность вопроса. Они могут быть поданы игроком в устной форме непосредственно после окончания отыгрыша темы, в которой был задан спорный вопрос (до начала чтения следующей темы). В иных случаях спорные ответы не рассматриваются.</w:t>
      </w:r>
    </w:p>
    <w:p w14:paraId="0000003B"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Поданные апелляции рассматриваются ведущим игровой площадки. Ведущий вправе привлекать с правом совещательного голоса любых специалистов, в том числе и других игроков, не участвующих в бою.</w:t>
      </w:r>
    </w:p>
    <w:p w14:paraId="0000003C"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Принятые решения по апелляциям не оспариваются и в дальнейшем не пересматриваются.</w:t>
      </w:r>
    </w:p>
    <w:p w14:paraId="0000003D" w14:textId="77777777" w:rsidR="00F54822" w:rsidRDefault="00F54822">
      <w:pPr>
        <w:spacing w:after="0" w:line="360" w:lineRule="auto"/>
        <w:rPr>
          <w:rFonts w:ascii="Times New Roman" w:eastAsia="Times New Roman" w:hAnsi="Times New Roman" w:cs="Times New Roman"/>
          <w:sz w:val="24"/>
          <w:szCs w:val="24"/>
        </w:rPr>
      </w:pPr>
    </w:p>
    <w:p w14:paraId="0000003E" w14:textId="0A2F74B4"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630BF1">
        <w:rPr>
          <w:rFonts w:ascii="Times New Roman" w:eastAsia="Times New Roman" w:hAnsi="Times New Roman" w:cs="Times New Roman"/>
          <w:b/>
          <w:sz w:val="24"/>
          <w:szCs w:val="24"/>
          <w:lang w:val="ru-RU"/>
        </w:rPr>
        <w:t>5</w:t>
      </w: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За участие в отборочном этапе Первенства игрокам начисляются зачетные очки по следующей формуле (в зависимости от числа участников на этапе): </w:t>
      </w:r>
    </w:p>
    <w:p w14:paraId="0000003F"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00000040"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6-8 | 9-12 | 13-25 | </w:t>
      </w:r>
    </w:p>
    <w:p w14:paraId="00000041"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2"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Ф-1 | 7    | 8     | 9       |</w:t>
      </w:r>
    </w:p>
    <w:p w14:paraId="00000043"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Ф-2 | 5    | 6     | 7       |</w:t>
      </w:r>
    </w:p>
    <w:p w14:paraId="00000044"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Ф-3 | 4    | 5     | 6       |</w:t>
      </w:r>
    </w:p>
    <w:p w14:paraId="00000045"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Ф-4 | 3    | 4     | 5       |</w:t>
      </w:r>
    </w:p>
    <w:p w14:paraId="00000046"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Ф-5 | -     | 3     | 4      |</w:t>
      </w:r>
    </w:p>
    <w:p w14:paraId="00000047"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О-2 | 2     | 2     | 3      |</w:t>
      </w:r>
    </w:p>
    <w:p w14:paraId="00000048"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О-3 | 1     | 1     | 2      |</w:t>
      </w:r>
    </w:p>
    <w:p w14:paraId="00000049"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О-4 | 1     | 1     | 1      |</w:t>
      </w:r>
    </w:p>
    <w:p w14:paraId="0000004A"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О-5 | -      | -     | 1      |</w:t>
      </w:r>
    </w:p>
    <w:p w14:paraId="0000004B" w14:textId="77777777" w:rsidR="00F54822" w:rsidRDefault="00000000">
      <w:pPr>
        <w:spacing w:after="0" w:line="24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C"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где Ф-n – игрок, занявший место n в финальном бою; </w:t>
      </w:r>
    </w:p>
    <w:p w14:paraId="0000004D"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О-n – игрок, занявший место n в отборочном бою и не прошедший в финал. </w:t>
      </w:r>
    </w:p>
    <w:p w14:paraId="0000004E" w14:textId="77777777" w:rsidR="00F54822" w:rsidRDefault="00000000">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Места участников по итогам отборочных этапов Первенства определяются по сумме зачетных очков. </w:t>
      </w:r>
    </w:p>
    <w:p w14:paraId="1F3B7CD1" w14:textId="77777777" w:rsidR="008C7E50" w:rsidRDefault="008C7E50">
      <w:pPr>
        <w:spacing w:line="360" w:lineRule="auto"/>
        <w:rPr>
          <w:rFonts w:ascii="Times New Roman" w:eastAsia="Times New Roman" w:hAnsi="Times New Roman" w:cs="Times New Roman"/>
          <w:b/>
          <w:sz w:val="24"/>
          <w:szCs w:val="24"/>
        </w:rPr>
      </w:pPr>
    </w:p>
    <w:p w14:paraId="0000007A" w14:textId="3C5836CF" w:rsidR="00F54822"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Подведение итогов</w:t>
      </w:r>
    </w:p>
    <w:p w14:paraId="0000007B" w14:textId="1191E3D5" w:rsidR="00F54822"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Победителю Первенства присваивается звание «Победитель </w:t>
      </w:r>
      <w:r w:rsidR="008C7E50">
        <w:rPr>
          <w:rFonts w:ascii="Times New Roman" w:eastAsia="Times New Roman" w:hAnsi="Times New Roman" w:cs="Times New Roman"/>
          <w:sz w:val="24"/>
          <w:szCs w:val="24"/>
        </w:rPr>
        <w:t>Весеннего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ервенства Клуба интеллектуальных игр города Курска по спортивной «Своей Игре» 202</w:t>
      </w:r>
      <w:r w:rsidR="008C7E50">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rPr>
        <w:t xml:space="preserve"> года»; игрокам, занявшим 2-е и 3-е места присваиваются звания серебряного и бронзового призёров </w:t>
      </w:r>
      <w:r w:rsidR="008C7E50">
        <w:rPr>
          <w:rFonts w:ascii="Times New Roman" w:eastAsia="Times New Roman" w:hAnsi="Times New Roman" w:cs="Times New Roman"/>
          <w:color w:val="000000"/>
          <w:sz w:val="24"/>
          <w:szCs w:val="24"/>
        </w:rPr>
        <w:t>Весеннего</w:t>
      </w:r>
      <w:r>
        <w:rPr>
          <w:rFonts w:ascii="Times New Roman" w:eastAsia="Times New Roman" w:hAnsi="Times New Roman" w:cs="Times New Roman"/>
          <w:color w:val="000000"/>
          <w:sz w:val="24"/>
          <w:szCs w:val="24"/>
        </w:rPr>
        <w:t xml:space="preserve"> Первенства Клуба интеллектуальных игр города Курска по спортивной «Своей Игре» 202</w:t>
      </w:r>
      <w:r w:rsidR="008C7E50">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rPr>
        <w:t xml:space="preserve"> года</w:t>
      </w:r>
    </w:p>
    <w:p w14:paraId="0000007C" w14:textId="7A69EC37" w:rsidR="00F54822" w:rsidRPr="008C7E5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Победитель и призёры Первенства награждаются </w:t>
      </w:r>
      <w:r w:rsidR="008C7E50">
        <w:rPr>
          <w:rFonts w:ascii="Times New Roman" w:eastAsia="Times New Roman" w:hAnsi="Times New Roman" w:cs="Times New Roman"/>
          <w:color w:val="000000"/>
          <w:sz w:val="24"/>
          <w:szCs w:val="24"/>
          <w:lang w:val="ru-RU"/>
        </w:rPr>
        <w:t>памятными призами</w:t>
      </w:r>
    </w:p>
    <w:p w14:paraId="0000007D"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4.3.</w:t>
      </w:r>
      <w:r>
        <w:rPr>
          <w:rFonts w:ascii="Times New Roman" w:eastAsia="Times New Roman" w:hAnsi="Times New Roman" w:cs="Times New Roman"/>
          <w:sz w:val="24"/>
          <w:szCs w:val="24"/>
        </w:rPr>
        <w:t xml:space="preserve"> Победитель Первенства получает право на участие в очном финале Чемпионата Курска по спортивной «Своей Игре». </w:t>
      </w:r>
    </w:p>
    <w:p w14:paraId="0000007E" w14:textId="77777777" w:rsidR="00F5482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4.4.</w:t>
      </w:r>
      <w:r>
        <w:rPr>
          <w:rFonts w:ascii="Times New Roman" w:eastAsia="Times New Roman" w:hAnsi="Times New Roman" w:cs="Times New Roman"/>
          <w:sz w:val="24"/>
          <w:szCs w:val="24"/>
        </w:rPr>
        <w:t xml:space="preserve"> По итогам Первенства могут быть учреждены и присвоены награды в специальных номинациях и дополнительных конкурсах</w:t>
      </w:r>
    </w:p>
    <w:p w14:paraId="00000082" w14:textId="4C98032C" w:rsidR="00F54822" w:rsidRDefault="00F54822">
      <w:pPr>
        <w:spacing w:after="120" w:line="360" w:lineRule="auto"/>
        <w:rPr>
          <w:rFonts w:ascii="Times New Roman" w:eastAsia="Times New Roman" w:hAnsi="Times New Roman" w:cs="Times New Roman"/>
          <w:sz w:val="24"/>
          <w:szCs w:val="24"/>
        </w:rPr>
      </w:pPr>
    </w:p>
    <w:sectPr w:rsidR="00F54822">
      <w:footerReference w:type="default" r:id="rId7"/>
      <w:pgSz w:w="11906" w:h="16838"/>
      <w:pgMar w:top="426"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2D529" w14:textId="77777777" w:rsidR="00551675" w:rsidRDefault="00551675">
      <w:pPr>
        <w:spacing w:after="0" w:line="240" w:lineRule="auto"/>
      </w:pPr>
      <w:r>
        <w:separator/>
      </w:r>
    </w:p>
  </w:endnote>
  <w:endnote w:type="continuationSeparator" w:id="0">
    <w:p w14:paraId="7F44A10A" w14:textId="77777777" w:rsidR="00551675" w:rsidRDefault="0055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3" w14:textId="0DF6D57B" w:rsidR="00F54822" w:rsidRDefault="0000000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C7E5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0000084" w14:textId="77777777" w:rsidR="00F54822" w:rsidRDefault="00F54822">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26C7" w14:textId="77777777" w:rsidR="00551675" w:rsidRDefault="00551675">
      <w:pPr>
        <w:spacing w:after="0" w:line="240" w:lineRule="auto"/>
      </w:pPr>
      <w:r>
        <w:separator/>
      </w:r>
    </w:p>
  </w:footnote>
  <w:footnote w:type="continuationSeparator" w:id="0">
    <w:p w14:paraId="35CBF7A1" w14:textId="77777777" w:rsidR="00551675" w:rsidRDefault="005516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822"/>
    <w:rsid w:val="00551675"/>
    <w:rsid w:val="00630BF1"/>
    <w:rsid w:val="008C7E50"/>
    <w:rsid w:val="00F54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28D1"/>
  <w15:docId w15:val="{ED66D89E-C4D5-4410-A8EC-6F86FB98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alloon Text"/>
    <w:link w:val="a5"/>
    <w:uiPriority w:val="99"/>
    <w:semiHidden/>
    <w:unhideWhenUsed/>
    <w:rsid w:val="00FD2B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2BAF"/>
    <w:rPr>
      <w:rFonts w:ascii="Tahoma" w:hAnsi="Tahoma" w:cs="Tahoma"/>
      <w:sz w:val="16"/>
      <w:szCs w:val="16"/>
    </w:rPr>
  </w:style>
  <w:style w:type="paragraph" w:styleId="a6">
    <w:name w:val="header"/>
    <w:link w:val="a7"/>
    <w:uiPriority w:val="99"/>
    <w:semiHidden/>
    <w:unhideWhenUsed/>
    <w:rsid w:val="00B361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361A6"/>
  </w:style>
  <w:style w:type="paragraph" w:styleId="a8">
    <w:name w:val="footer"/>
    <w:link w:val="a9"/>
    <w:uiPriority w:val="99"/>
    <w:unhideWhenUsed/>
    <w:rsid w:val="00B361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61A6"/>
  </w:style>
  <w:style w:type="paragraph" w:styleId="aa">
    <w:name w:val="Normal (Web)"/>
    <w:uiPriority w:val="99"/>
    <w:unhideWhenUsed/>
    <w:rsid w:val="0036636A"/>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CAbkbvQTSh/hGZ0z83TgRUOcg==">CgMxLjA4AHIhMTZMQXhFZnpPVVMtTVhRdjJGR09zNVgydGZMd2VUR3hk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Romford</dc:creator>
  <cp:lastModifiedBy>Пользователь</cp:lastModifiedBy>
  <cp:revision>3</cp:revision>
  <dcterms:created xsi:type="dcterms:W3CDTF">2025-08-26T20:10:00Z</dcterms:created>
  <dcterms:modified xsi:type="dcterms:W3CDTF">2026-01-23T18:27:00Z</dcterms:modified>
</cp:coreProperties>
</file>